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95" w:rsidRDefault="00764595" w:rsidP="00867D5A">
      <w:pPr>
        <w:spacing w:line="240" w:lineRule="auto"/>
        <w:contextualSpacing/>
        <w:jc w:val="center"/>
      </w:pPr>
      <w:r>
        <w:t>Horticulture Course Outline</w:t>
      </w:r>
    </w:p>
    <w:p w:rsidR="00764595" w:rsidRDefault="00764595" w:rsidP="00867D5A">
      <w:pPr>
        <w:spacing w:line="240" w:lineRule="auto"/>
        <w:contextualSpacing/>
      </w:pPr>
      <w:r>
        <w:t>Introductory Horticulture Unit 1</w:t>
      </w:r>
    </w:p>
    <w:p w:rsidR="00764595" w:rsidRDefault="00764595" w:rsidP="00867D5A">
      <w:pPr>
        <w:spacing w:line="240" w:lineRule="auto"/>
        <w:ind w:firstLine="720"/>
        <w:contextualSpacing/>
      </w:pPr>
      <w:r>
        <w:t>Exploring the Horticulture Field</w:t>
      </w:r>
    </w:p>
    <w:p w:rsidR="00764595" w:rsidRDefault="00764595" w:rsidP="00867D5A">
      <w:pPr>
        <w:spacing w:line="240" w:lineRule="auto"/>
        <w:ind w:firstLine="720"/>
        <w:contextualSpacing/>
      </w:pPr>
      <w:r>
        <w:t>Horticulture Careers</w:t>
      </w:r>
    </w:p>
    <w:p w:rsidR="00764595" w:rsidRDefault="00764595" w:rsidP="00867D5A">
      <w:pPr>
        <w:spacing w:line="240" w:lineRule="auto"/>
        <w:ind w:firstLine="720"/>
        <w:contextualSpacing/>
      </w:pPr>
      <w:r>
        <w:t>Plant Taxonomy &amp; Classification</w:t>
      </w:r>
    </w:p>
    <w:p w:rsidR="00764595" w:rsidRDefault="00764595" w:rsidP="00867D5A">
      <w:pPr>
        <w:spacing w:line="240" w:lineRule="auto"/>
        <w:contextualSpacing/>
      </w:pPr>
      <w:r>
        <w:t>Plant Science Unit 2</w:t>
      </w:r>
      <w:r w:rsidR="00580E50">
        <w:t>a</w:t>
      </w:r>
      <w:bookmarkStart w:id="0" w:name="_GoBack"/>
      <w:bookmarkEnd w:id="0"/>
    </w:p>
    <w:p w:rsidR="00764595" w:rsidRDefault="00764595" w:rsidP="00867D5A">
      <w:pPr>
        <w:spacing w:line="240" w:lineRule="auto"/>
        <w:ind w:firstLine="720"/>
        <w:contextualSpacing/>
      </w:pPr>
      <w:r>
        <w:t xml:space="preserve">Plant Anatomy </w:t>
      </w:r>
    </w:p>
    <w:p w:rsidR="00764595" w:rsidRDefault="00764595" w:rsidP="00867D5A">
      <w:pPr>
        <w:spacing w:line="240" w:lineRule="auto"/>
        <w:contextualSpacing/>
      </w:pPr>
      <w:r>
        <w:tab/>
      </w:r>
      <w:r>
        <w:tab/>
        <w:t>Roots</w:t>
      </w:r>
    </w:p>
    <w:p w:rsidR="00764595" w:rsidRDefault="00764595" w:rsidP="00867D5A">
      <w:pPr>
        <w:spacing w:line="240" w:lineRule="auto"/>
        <w:contextualSpacing/>
      </w:pPr>
      <w:r>
        <w:tab/>
      </w:r>
      <w:r>
        <w:tab/>
        <w:t>Stems</w:t>
      </w:r>
    </w:p>
    <w:p w:rsidR="00764595" w:rsidRDefault="00764595" w:rsidP="00867D5A">
      <w:pPr>
        <w:spacing w:line="240" w:lineRule="auto"/>
        <w:contextualSpacing/>
      </w:pPr>
      <w:r>
        <w:tab/>
      </w:r>
      <w:r>
        <w:tab/>
        <w:t>Leaves</w:t>
      </w:r>
    </w:p>
    <w:p w:rsidR="00764595" w:rsidRDefault="00764595" w:rsidP="00867D5A">
      <w:pPr>
        <w:spacing w:line="240" w:lineRule="auto"/>
        <w:contextualSpacing/>
      </w:pPr>
      <w:r>
        <w:tab/>
      </w:r>
      <w:r>
        <w:tab/>
        <w:t>Flowers</w:t>
      </w:r>
    </w:p>
    <w:p w:rsidR="00764595" w:rsidRDefault="00764595" w:rsidP="00867D5A">
      <w:pPr>
        <w:spacing w:line="240" w:lineRule="auto"/>
        <w:ind w:firstLine="720"/>
        <w:contextualSpacing/>
      </w:pPr>
      <w:r>
        <w:t xml:space="preserve">Plant Physiology </w:t>
      </w:r>
    </w:p>
    <w:p w:rsidR="00764595" w:rsidRDefault="00764595" w:rsidP="00867D5A">
      <w:pPr>
        <w:spacing w:line="240" w:lineRule="auto"/>
        <w:ind w:firstLine="720"/>
        <w:contextualSpacing/>
      </w:pPr>
      <w:r>
        <w:t>Environment Requirements for Plant Growth</w:t>
      </w:r>
    </w:p>
    <w:p w:rsidR="001817C7" w:rsidRDefault="001817C7" w:rsidP="00867D5A">
      <w:pPr>
        <w:spacing w:line="240" w:lineRule="auto"/>
        <w:ind w:firstLine="720"/>
        <w:contextualSpacing/>
      </w:pPr>
      <w:r>
        <w:t>Growing Media</w:t>
      </w:r>
    </w:p>
    <w:p w:rsidR="001817C7" w:rsidRDefault="001817C7" w:rsidP="00867D5A">
      <w:pPr>
        <w:spacing w:line="240" w:lineRule="auto"/>
        <w:ind w:firstLine="720"/>
        <w:contextualSpacing/>
      </w:pPr>
      <w:r>
        <w:t>Plant Nutrients</w:t>
      </w:r>
    </w:p>
    <w:p w:rsidR="00764595" w:rsidRDefault="00764595" w:rsidP="00867D5A">
      <w:pPr>
        <w:spacing w:line="240" w:lineRule="auto"/>
        <w:ind w:firstLine="720"/>
        <w:contextualSpacing/>
      </w:pPr>
      <w:r>
        <w:t xml:space="preserve">Plant Growth Stimulants/Hormones/Retardants </w:t>
      </w:r>
    </w:p>
    <w:p w:rsidR="00764595" w:rsidRDefault="00764595" w:rsidP="00867D5A">
      <w:pPr>
        <w:spacing w:line="240" w:lineRule="auto"/>
        <w:contextualSpacing/>
      </w:pPr>
      <w:r>
        <w:t>Plant Propagation Unit 3</w:t>
      </w:r>
    </w:p>
    <w:p w:rsidR="00764595" w:rsidRDefault="00764595" w:rsidP="00867D5A">
      <w:pPr>
        <w:spacing w:line="240" w:lineRule="auto"/>
        <w:contextualSpacing/>
      </w:pPr>
      <w:r>
        <w:tab/>
        <w:t>Sexual Reproduction</w:t>
      </w:r>
    </w:p>
    <w:p w:rsidR="00764595" w:rsidRDefault="00764595" w:rsidP="00867D5A">
      <w:pPr>
        <w:spacing w:line="240" w:lineRule="auto"/>
        <w:contextualSpacing/>
      </w:pPr>
      <w:r>
        <w:tab/>
        <w:t>Cuttings</w:t>
      </w:r>
    </w:p>
    <w:p w:rsidR="00764595" w:rsidRDefault="00764595" w:rsidP="00867D5A">
      <w:pPr>
        <w:spacing w:line="240" w:lineRule="auto"/>
        <w:contextualSpacing/>
      </w:pPr>
      <w:r>
        <w:tab/>
        <w:t xml:space="preserve">Separation and Division </w:t>
      </w:r>
    </w:p>
    <w:p w:rsidR="00764595" w:rsidRDefault="00764595" w:rsidP="00867D5A">
      <w:pPr>
        <w:spacing w:line="240" w:lineRule="auto"/>
        <w:contextualSpacing/>
      </w:pPr>
      <w:r>
        <w:tab/>
        <w:t xml:space="preserve">Grafting </w:t>
      </w:r>
    </w:p>
    <w:p w:rsidR="00764595" w:rsidRDefault="00764595" w:rsidP="00867D5A">
      <w:pPr>
        <w:spacing w:line="240" w:lineRule="auto"/>
        <w:contextualSpacing/>
      </w:pPr>
      <w:r>
        <w:tab/>
        <w:t xml:space="preserve">Budding </w:t>
      </w:r>
      <w:r>
        <w:tab/>
      </w:r>
    </w:p>
    <w:p w:rsidR="001817C7" w:rsidRDefault="00764595" w:rsidP="00867D5A">
      <w:pPr>
        <w:spacing w:line="240" w:lineRule="auto"/>
        <w:contextualSpacing/>
      </w:pPr>
      <w:r>
        <w:tab/>
        <w:t>Layering</w:t>
      </w:r>
    </w:p>
    <w:p w:rsidR="001817C7" w:rsidRDefault="001817C7" w:rsidP="00867D5A">
      <w:pPr>
        <w:spacing w:line="240" w:lineRule="auto"/>
        <w:contextualSpacing/>
      </w:pPr>
      <w:r>
        <w:t>Greenhouse Management Unit 4</w:t>
      </w:r>
    </w:p>
    <w:p w:rsidR="001817C7" w:rsidRDefault="001817C7" w:rsidP="00867D5A">
      <w:pPr>
        <w:spacing w:line="240" w:lineRule="auto"/>
        <w:contextualSpacing/>
      </w:pPr>
      <w:r>
        <w:tab/>
        <w:t>Raising Poinsettias</w:t>
      </w:r>
    </w:p>
    <w:p w:rsidR="001817C7" w:rsidRDefault="001817C7" w:rsidP="00867D5A">
      <w:pPr>
        <w:spacing w:line="240" w:lineRule="auto"/>
        <w:contextualSpacing/>
      </w:pPr>
      <w:r>
        <w:tab/>
        <w:t xml:space="preserve">Greenhouse Structures </w:t>
      </w:r>
    </w:p>
    <w:p w:rsidR="001817C7" w:rsidRDefault="001817C7" w:rsidP="00867D5A">
      <w:pPr>
        <w:spacing w:line="240" w:lineRule="auto"/>
        <w:contextualSpacing/>
      </w:pPr>
      <w:r>
        <w:t>Holiday Crafts Unit 5</w:t>
      </w:r>
    </w:p>
    <w:p w:rsidR="001817C7" w:rsidRDefault="001817C7" w:rsidP="00867D5A">
      <w:pPr>
        <w:spacing w:line="240" w:lineRule="auto"/>
        <w:contextualSpacing/>
      </w:pPr>
      <w:r>
        <w:tab/>
        <w:t>Christmas Wreaths</w:t>
      </w:r>
    </w:p>
    <w:p w:rsidR="001817C7" w:rsidRDefault="001817C7" w:rsidP="00867D5A">
      <w:pPr>
        <w:spacing w:line="240" w:lineRule="auto"/>
        <w:contextualSpacing/>
      </w:pPr>
      <w:r>
        <w:tab/>
        <w:t xml:space="preserve">Holiday Centerpieces </w:t>
      </w:r>
    </w:p>
    <w:p w:rsidR="001817C7" w:rsidRDefault="001817C7" w:rsidP="00867D5A">
      <w:pPr>
        <w:spacing w:line="240" w:lineRule="auto"/>
        <w:contextualSpacing/>
      </w:pPr>
      <w:r>
        <w:t>Integrated Pest Management Unit 6</w:t>
      </w:r>
    </w:p>
    <w:p w:rsidR="001817C7" w:rsidRDefault="001817C7" w:rsidP="00867D5A">
      <w:pPr>
        <w:spacing w:line="240" w:lineRule="auto"/>
        <w:contextualSpacing/>
      </w:pPr>
      <w:r>
        <w:tab/>
        <w:t>IPM</w:t>
      </w:r>
    </w:p>
    <w:p w:rsidR="001817C7" w:rsidRDefault="001817C7" w:rsidP="00867D5A">
      <w:pPr>
        <w:spacing w:line="240" w:lineRule="auto"/>
        <w:contextualSpacing/>
      </w:pPr>
      <w:r>
        <w:tab/>
        <w:t xml:space="preserve">The Safe Use of Pesticides </w:t>
      </w:r>
    </w:p>
    <w:p w:rsidR="001817C7" w:rsidRDefault="001817C7" w:rsidP="00867D5A">
      <w:pPr>
        <w:spacing w:line="240" w:lineRule="auto"/>
        <w:contextualSpacing/>
      </w:pPr>
      <w:r>
        <w:tab/>
        <w:t>Applying Pesticides</w:t>
      </w:r>
      <w:r>
        <w:tab/>
      </w:r>
    </w:p>
    <w:p w:rsidR="001817C7" w:rsidRDefault="001817C7" w:rsidP="00867D5A">
      <w:pPr>
        <w:spacing w:line="240" w:lineRule="auto"/>
        <w:contextualSpacing/>
      </w:pPr>
      <w:r>
        <w:tab/>
        <w:t>Identifying Pests in the Greenhouse</w:t>
      </w:r>
    </w:p>
    <w:p w:rsidR="001817C7" w:rsidRDefault="001817C7" w:rsidP="00867D5A">
      <w:pPr>
        <w:spacing w:line="240" w:lineRule="auto"/>
        <w:contextualSpacing/>
      </w:pPr>
      <w:r>
        <w:t>Using Plants in a Landscape Unit 7</w:t>
      </w:r>
    </w:p>
    <w:p w:rsidR="001817C7" w:rsidRDefault="001817C7" w:rsidP="00867D5A">
      <w:pPr>
        <w:spacing w:line="240" w:lineRule="auto"/>
        <w:contextualSpacing/>
      </w:pPr>
      <w:r>
        <w:tab/>
        <w:t>Elements of Landscape Design</w:t>
      </w:r>
    </w:p>
    <w:p w:rsidR="001817C7" w:rsidRDefault="001817C7" w:rsidP="00867D5A">
      <w:pPr>
        <w:spacing w:line="240" w:lineRule="auto"/>
        <w:contextualSpacing/>
      </w:pPr>
      <w:r>
        <w:tab/>
        <w:t>Annual Bedding Plants</w:t>
      </w:r>
    </w:p>
    <w:p w:rsidR="001817C7" w:rsidRDefault="001817C7" w:rsidP="00867D5A">
      <w:pPr>
        <w:spacing w:line="240" w:lineRule="auto"/>
        <w:contextualSpacing/>
      </w:pPr>
      <w:r>
        <w:tab/>
        <w:t>Perennials</w:t>
      </w:r>
    </w:p>
    <w:p w:rsidR="001817C7" w:rsidRDefault="001817C7" w:rsidP="00867D5A">
      <w:pPr>
        <w:spacing w:line="240" w:lineRule="auto"/>
        <w:contextualSpacing/>
      </w:pPr>
      <w:r>
        <w:tab/>
        <w:t>Trees/Shrubs</w:t>
      </w:r>
    </w:p>
    <w:p w:rsidR="001817C7" w:rsidRDefault="001817C7" w:rsidP="00867D5A">
      <w:pPr>
        <w:spacing w:line="240" w:lineRule="auto"/>
        <w:contextualSpacing/>
      </w:pPr>
      <w:r>
        <w:tab/>
        <w:t>Pruning</w:t>
      </w:r>
    </w:p>
    <w:p w:rsidR="001817C7" w:rsidRDefault="001817C7" w:rsidP="00867D5A">
      <w:pPr>
        <w:spacing w:line="240" w:lineRule="auto"/>
        <w:contextualSpacing/>
      </w:pPr>
      <w:r>
        <w:t>Vegetable/Fruit Production Unit 8</w:t>
      </w:r>
    </w:p>
    <w:p w:rsidR="001817C7" w:rsidRDefault="001817C7" w:rsidP="00867D5A">
      <w:pPr>
        <w:spacing w:line="240" w:lineRule="auto"/>
        <w:contextualSpacing/>
      </w:pPr>
      <w:r>
        <w:tab/>
        <w:t>Creating a Vegetable Garden</w:t>
      </w:r>
    </w:p>
    <w:p w:rsidR="001817C7" w:rsidRDefault="001817C7" w:rsidP="00867D5A">
      <w:pPr>
        <w:spacing w:line="240" w:lineRule="auto"/>
        <w:contextualSpacing/>
      </w:pPr>
      <w:r>
        <w:tab/>
        <w:t>Creating a Fruit Garden</w:t>
      </w:r>
    </w:p>
    <w:p w:rsidR="001817C7" w:rsidRDefault="001817C7" w:rsidP="00867D5A">
      <w:pPr>
        <w:spacing w:line="240" w:lineRule="auto"/>
        <w:contextualSpacing/>
      </w:pPr>
      <w:r>
        <w:t>Floral Design Unit 9</w:t>
      </w:r>
    </w:p>
    <w:p w:rsidR="001817C7" w:rsidRDefault="001817C7" w:rsidP="00867D5A">
      <w:pPr>
        <w:spacing w:line="240" w:lineRule="auto"/>
        <w:contextualSpacing/>
      </w:pPr>
      <w:r>
        <w:tab/>
      </w:r>
      <w:r w:rsidR="00867D5A">
        <w:t>Fresh Cut Flowers</w:t>
      </w:r>
    </w:p>
    <w:p w:rsidR="00867D5A" w:rsidRDefault="00867D5A" w:rsidP="00867D5A">
      <w:pPr>
        <w:spacing w:line="240" w:lineRule="auto"/>
        <w:contextualSpacing/>
      </w:pPr>
      <w:r>
        <w:tab/>
        <w:t>Centerpieces</w:t>
      </w:r>
    </w:p>
    <w:p w:rsidR="00867D5A" w:rsidRDefault="00867D5A" w:rsidP="00867D5A">
      <w:pPr>
        <w:spacing w:line="240" w:lineRule="auto"/>
        <w:contextualSpacing/>
      </w:pPr>
      <w:r>
        <w:tab/>
        <w:t>One-sided Arrangements</w:t>
      </w:r>
    </w:p>
    <w:p w:rsidR="004B4C05" w:rsidRDefault="00867D5A" w:rsidP="00867D5A">
      <w:pPr>
        <w:spacing w:line="240" w:lineRule="auto"/>
        <w:contextualSpacing/>
      </w:pPr>
      <w:r>
        <w:tab/>
        <w:t xml:space="preserve">Corsages &amp; Boutonnieres </w:t>
      </w:r>
    </w:p>
    <w:p w:rsidR="00867D5A" w:rsidRDefault="00867D5A" w:rsidP="00764595"/>
    <w:p w:rsidR="001817C7" w:rsidRDefault="001817C7" w:rsidP="00764595">
      <w:r>
        <w:tab/>
      </w:r>
    </w:p>
    <w:p w:rsidR="001817C7" w:rsidRDefault="001817C7" w:rsidP="00764595">
      <w:r>
        <w:tab/>
      </w:r>
    </w:p>
    <w:p w:rsidR="00764595" w:rsidRDefault="00764595"/>
    <w:sectPr w:rsidR="00764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5"/>
    <w:rsid w:val="001817C7"/>
    <w:rsid w:val="00267FF0"/>
    <w:rsid w:val="004B4C05"/>
    <w:rsid w:val="00580E50"/>
    <w:rsid w:val="00764595"/>
    <w:rsid w:val="0086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Iroquois West CUSD #10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Satra</dc:creator>
  <cp:keywords/>
  <dc:description/>
  <cp:lastModifiedBy> Satra</cp:lastModifiedBy>
  <cp:revision>3</cp:revision>
  <cp:lastPrinted>2011-09-14T18:22:00Z</cp:lastPrinted>
  <dcterms:created xsi:type="dcterms:W3CDTF">2011-09-14T17:59:00Z</dcterms:created>
  <dcterms:modified xsi:type="dcterms:W3CDTF">2011-09-28T14:55:00Z</dcterms:modified>
</cp:coreProperties>
</file>